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96A" w:rsidRPr="006C6B07" w:rsidRDefault="00AC396A" w:rsidP="002438BC">
      <w:pPr>
        <w:rPr>
          <w:sz w:val="20"/>
          <w:szCs w:val="2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2127"/>
        <w:gridCol w:w="2409"/>
        <w:gridCol w:w="2410"/>
      </w:tblGrid>
      <w:tr w:rsidR="00086273" w:rsidTr="00DE6961">
        <w:trPr>
          <w:trHeight w:val="42"/>
        </w:trPr>
        <w:tc>
          <w:tcPr>
            <w:tcW w:w="2943" w:type="dxa"/>
            <w:shd w:val="clear" w:color="auto" w:fill="BFBFBF"/>
          </w:tcPr>
          <w:p w:rsidR="00086273" w:rsidRPr="00577BF3" w:rsidRDefault="00086273" w:rsidP="00AC396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577BF3">
              <w:rPr>
                <w:rFonts w:ascii="Calibri" w:hAnsi="Calibri"/>
                <w:sz w:val="20"/>
                <w:szCs w:val="20"/>
              </w:rPr>
              <w:t>Unit Number and Name:</w:t>
            </w:r>
          </w:p>
        </w:tc>
        <w:tc>
          <w:tcPr>
            <w:tcW w:w="6946" w:type="dxa"/>
            <w:gridSpan w:val="3"/>
          </w:tcPr>
          <w:p w:rsidR="00086273" w:rsidRPr="006C6B07" w:rsidRDefault="00D56E28" w:rsidP="004B628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Unit </w:t>
            </w:r>
            <w:r w:rsidR="004B6281">
              <w:rPr>
                <w:sz w:val="22"/>
                <w:szCs w:val="22"/>
              </w:rPr>
              <w:t>6</w:t>
            </w:r>
            <w:r w:rsidR="00611C17">
              <w:rPr>
                <w:sz w:val="22"/>
                <w:szCs w:val="22"/>
              </w:rPr>
              <w:t xml:space="preserve"> – </w:t>
            </w:r>
            <w:r w:rsidR="004B6281">
              <w:rPr>
                <w:sz w:val="22"/>
                <w:szCs w:val="22"/>
              </w:rPr>
              <w:t>Using Mathematical tools for Science</w:t>
            </w:r>
          </w:p>
        </w:tc>
      </w:tr>
      <w:tr w:rsidR="00086273" w:rsidTr="00086273">
        <w:trPr>
          <w:trHeight w:val="36"/>
        </w:trPr>
        <w:tc>
          <w:tcPr>
            <w:tcW w:w="2943" w:type="dxa"/>
            <w:shd w:val="clear" w:color="auto" w:fill="BFBFBF"/>
          </w:tcPr>
          <w:p w:rsidR="00086273" w:rsidRPr="00577BF3" w:rsidRDefault="00086273" w:rsidP="00DE696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577BF3">
              <w:rPr>
                <w:rFonts w:ascii="Calibri" w:hAnsi="Calibri"/>
                <w:sz w:val="20"/>
                <w:szCs w:val="20"/>
              </w:rPr>
              <w:t>Unit Code:</w:t>
            </w:r>
          </w:p>
        </w:tc>
        <w:tc>
          <w:tcPr>
            <w:tcW w:w="2127" w:type="dxa"/>
          </w:tcPr>
          <w:p w:rsidR="00086273" w:rsidRPr="00611C17" w:rsidRDefault="004B6281" w:rsidP="00AC396A">
            <w:pPr>
              <w:jc w:val="center"/>
              <w:rPr>
                <w:sz w:val="22"/>
                <w:szCs w:val="22"/>
              </w:rPr>
            </w:pPr>
            <w:r w:rsidRPr="004B6281">
              <w:rPr>
                <w:sz w:val="22"/>
                <w:szCs w:val="22"/>
              </w:rPr>
              <w:t>M/502/5009</w:t>
            </w:r>
          </w:p>
        </w:tc>
        <w:tc>
          <w:tcPr>
            <w:tcW w:w="2409" w:type="dxa"/>
            <w:shd w:val="clear" w:color="auto" w:fill="BFBFBF"/>
          </w:tcPr>
          <w:p w:rsidR="00086273" w:rsidRPr="00577BF3" w:rsidRDefault="00086273" w:rsidP="00DE696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577BF3">
              <w:rPr>
                <w:rFonts w:ascii="Calibri" w:hAnsi="Calibri"/>
                <w:sz w:val="20"/>
                <w:szCs w:val="20"/>
              </w:rPr>
              <w:t>Credit Value:</w:t>
            </w:r>
          </w:p>
        </w:tc>
        <w:tc>
          <w:tcPr>
            <w:tcW w:w="2410" w:type="dxa"/>
          </w:tcPr>
          <w:p w:rsidR="00086273" w:rsidRPr="006C6B07" w:rsidRDefault="004B6281" w:rsidP="00AC39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086273" w:rsidTr="00086273">
        <w:trPr>
          <w:trHeight w:val="36"/>
        </w:trPr>
        <w:tc>
          <w:tcPr>
            <w:tcW w:w="2943" w:type="dxa"/>
            <w:shd w:val="clear" w:color="auto" w:fill="BFBFBF"/>
          </w:tcPr>
          <w:p w:rsidR="00086273" w:rsidRPr="00577BF3" w:rsidRDefault="00086273" w:rsidP="00DE696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577BF3">
              <w:rPr>
                <w:rFonts w:ascii="Calibri" w:hAnsi="Calibri"/>
                <w:sz w:val="20"/>
                <w:szCs w:val="20"/>
              </w:rPr>
              <w:t>QCF Level:</w:t>
            </w:r>
          </w:p>
        </w:tc>
        <w:tc>
          <w:tcPr>
            <w:tcW w:w="2127" w:type="dxa"/>
          </w:tcPr>
          <w:p w:rsidR="00086273" w:rsidRPr="006C6B07" w:rsidRDefault="00F47E35" w:rsidP="00AC39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BTEC National</w:t>
            </w:r>
          </w:p>
        </w:tc>
        <w:tc>
          <w:tcPr>
            <w:tcW w:w="2409" w:type="dxa"/>
            <w:shd w:val="clear" w:color="auto" w:fill="BFBFBF"/>
          </w:tcPr>
          <w:p w:rsidR="00086273" w:rsidRPr="00577BF3" w:rsidRDefault="00086273" w:rsidP="00DE696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577BF3">
              <w:rPr>
                <w:rFonts w:ascii="Calibri" w:hAnsi="Calibri"/>
                <w:sz w:val="20"/>
                <w:szCs w:val="20"/>
              </w:rPr>
              <w:t>Guided Learning Hours:</w:t>
            </w:r>
          </w:p>
        </w:tc>
        <w:tc>
          <w:tcPr>
            <w:tcW w:w="2410" w:type="dxa"/>
          </w:tcPr>
          <w:p w:rsidR="00086273" w:rsidRPr="006C6B07" w:rsidRDefault="004B6281" w:rsidP="00AC39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 w:rsidR="00F47E35">
              <w:rPr>
                <w:sz w:val="22"/>
                <w:szCs w:val="22"/>
              </w:rPr>
              <w:t>hrs</w:t>
            </w:r>
          </w:p>
        </w:tc>
      </w:tr>
      <w:tr w:rsidR="00086273" w:rsidTr="00DE6961">
        <w:trPr>
          <w:trHeight w:val="36"/>
        </w:trPr>
        <w:tc>
          <w:tcPr>
            <w:tcW w:w="2943" w:type="dxa"/>
            <w:shd w:val="clear" w:color="auto" w:fill="BFBFBF"/>
          </w:tcPr>
          <w:p w:rsidR="00086273" w:rsidRPr="00577BF3" w:rsidRDefault="00086273" w:rsidP="00AC396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577BF3">
              <w:rPr>
                <w:rFonts w:ascii="Calibri" w:hAnsi="Calibri"/>
                <w:sz w:val="20"/>
                <w:szCs w:val="20"/>
              </w:rPr>
              <w:t>Assessor:</w:t>
            </w:r>
          </w:p>
        </w:tc>
        <w:tc>
          <w:tcPr>
            <w:tcW w:w="6946" w:type="dxa"/>
            <w:gridSpan w:val="3"/>
          </w:tcPr>
          <w:p w:rsidR="00086273" w:rsidRPr="006C6B07" w:rsidRDefault="00086273" w:rsidP="00AC396A">
            <w:pPr>
              <w:jc w:val="center"/>
              <w:rPr>
                <w:sz w:val="22"/>
                <w:szCs w:val="22"/>
              </w:rPr>
            </w:pPr>
          </w:p>
        </w:tc>
      </w:tr>
    </w:tbl>
    <w:p w:rsidR="006C6B07" w:rsidRPr="006C6B07" w:rsidRDefault="006C6B07" w:rsidP="00E94A0D">
      <w:pPr>
        <w:jc w:val="center"/>
        <w:rPr>
          <w:sz w:val="20"/>
          <w:szCs w:val="20"/>
          <w:u w:val="single"/>
        </w:rPr>
      </w:pPr>
    </w:p>
    <w:p w:rsidR="00F47E35" w:rsidRDefault="00CF3285" w:rsidP="00F47E35">
      <w:pPr>
        <w:autoSpaceDE w:val="0"/>
        <w:autoSpaceDN w:val="0"/>
        <w:adjustRightInd w:val="0"/>
        <w:jc w:val="center"/>
        <w:rPr>
          <w:rFonts w:ascii="Trebuchet MS" w:hAnsi="Trebuchet MS" w:cs="TrebuchetMS-Bold"/>
          <w:b/>
          <w:bCs/>
          <w:sz w:val="28"/>
          <w:szCs w:val="28"/>
        </w:rPr>
      </w:pPr>
      <w:r>
        <w:rPr>
          <w:rFonts w:ascii="Calibri" w:hAnsi="Calibri"/>
          <w:sz w:val="28"/>
          <w:szCs w:val="28"/>
          <w:u w:val="single"/>
        </w:rPr>
        <w:t>Unit</w:t>
      </w:r>
      <w:r w:rsidR="00E94A0D" w:rsidRPr="00577BF3">
        <w:rPr>
          <w:rFonts w:ascii="Calibri" w:hAnsi="Calibri"/>
          <w:sz w:val="32"/>
          <w:szCs w:val="32"/>
          <w:u w:val="single"/>
        </w:rPr>
        <w:t>:</w:t>
      </w:r>
      <w:r w:rsidR="00F47E35" w:rsidRPr="00F47E35">
        <w:rPr>
          <w:rFonts w:ascii="Trebuchet MS" w:hAnsi="Trebuchet MS" w:cs="TrebuchetMS-Bold"/>
          <w:b/>
          <w:bCs/>
          <w:sz w:val="28"/>
          <w:szCs w:val="28"/>
        </w:rPr>
        <w:t xml:space="preserve"> </w:t>
      </w:r>
      <w:r w:rsidR="004B6281">
        <w:rPr>
          <w:sz w:val="22"/>
          <w:szCs w:val="22"/>
        </w:rPr>
        <w:t>Using Mathematical tools for Science</w:t>
      </w:r>
    </w:p>
    <w:p w:rsidR="006C6B07" w:rsidRPr="00F47E35" w:rsidRDefault="00E94A0D" w:rsidP="00F47E35">
      <w:pPr>
        <w:jc w:val="center"/>
        <w:rPr>
          <w:rFonts w:ascii="Calibri" w:hAnsi="Calibri"/>
          <w:sz w:val="32"/>
          <w:szCs w:val="32"/>
          <w:u w:val="single"/>
        </w:rPr>
      </w:pPr>
      <w:r w:rsidRPr="00577BF3">
        <w:rPr>
          <w:rFonts w:ascii="Calibri" w:hAnsi="Calibri"/>
          <w:sz w:val="32"/>
          <w:szCs w:val="32"/>
          <w:u w:val="single"/>
        </w:rPr>
        <w:t xml:space="preserve">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/>
        <w:tblLook w:val="04A0"/>
      </w:tblPr>
      <w:tblGrid>
        <w:gridCol w:w="3080"/>
        <w:gridCol w:w="3404"/>
        <w:gridCol w:w="1702"/>
        <w:gridCol w:w="1703"/>
      </w:tblGrid>
      <w:tr w:rsidR="00E94A0D" w:rsidRPr="00577BF3" w:rsidTr="006C6B07">
        <w:tc>
          <w:tcPr>
            <w:tcW w:w="9889" w:type="dxa"/>
            <w:gridSpan w:val="4"/>
            <w:shd w:val="clear" w:color="auto" w:fill="BFBFBF"/>
          </w:tcPr>
          <w:p w:rsidR="00E94A0D" w:rsidRPr="00577BF3" w:rsidRDefault="00E94A0D" w:rsidP="00E94A0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577BF3">
              <w:rPr>
                <w:rFonts w:ascii="Calibri" w:hAnsi="Calibri"/>
                <w:sz w:val="20"/>
                <w:szCs w:val="20"/>
              </w:rPr>
              <w:t>Assignment Deadlines</w:t>
            </w:r>
          </w:p>
        </w:tc>
      </w:tr>
      <w:tr w:rsidR="00D56E28" w:rsidRPr="00577BF3" w:rsidTr="008A6617">
        <w:tc>
          <w:tcPr>
            <w:tcW w:w="6484" w:type="dxa"/>
            <w:gridSpan w:val="2"/>
            <w:shd w:val="clear" w:color="auto" w:fill="BFBFBF"/>
          </w:tcPr>
          <w:p w:rsidR="00D56E28" w:rsidRPr="00577BF3" w:rsidRDefault="00D56E28" w:rsidP="00E94A0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Assignment Deadline</w:t>
            </w:r>
            <w:r w:rsidRPr="00577BF3">
              <w:rPr>
                <w:rFonts w:ascii="Calibri" w:hAnsi="Calibri"/>
                <w:sz w:val="20"/>
                <w:szCs w:val="20"/>
              </w:rPr>
              <w:t xml:space="preserve"> Date:</w:t>
            </w:r>
          </w:p>
        </w:tc>
        <w:tc>
          <w:tcPr>
            <w:tcW w:w="1702" w:type="dxa"/>
            <w:shd w:val="clear" w:color="auto" w:fill="BFBFBF"/>
          </w:tcPr>
          <w:p w:rsidR="00D56E28" w:rsidRPr="00577BF3" w:rsidRDefault="00D56E28" w:rsidP="00E94A0D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Handed out</w:t>
            </w:r>
          </w:p>
        </w:tc>
        <w:tc>
          <w:tcPr>
            <w:tcW w:w="1703" w:type="dxa"/>
            <w:shd w:val="clear" w:color="auto" w:fill="BFBFBF"/>
          </w:tcPr>
          <w:p w:rsidR="00D56E28" w:rsidRPr="00577BF3" w:rsidRDefault="00D56E28" w:rsidP="00E94A0D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Due in</w:t>
            </w:r>
          </w:p>
        </w:tc>
      </w:tr>
      <w:tr w:rsidR="00D56E28" w:rsidRPr="00577BF3" w:rsidTr="008A6617">
        <w:tc>
          <w:tcPr>
            <w:tcW w:w="3080" w:type="dxa"/>
            <w:vMerge w:val="restart"/>
            <w:shd w:val="clear" w:color="auto" w:fill="BFBFBF"/>
          </w:tcPr>
          <w:p w:rsidR="00D56E28" w:rsidRPr="00577BF3" w:rsidRDefault="00D56E28" w:rsidP="00E94A0D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D56E28" w:rsidRPr="00577BF3" w:rsidRDefault="00D56E28" w:rsidP="00E94A0D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577BF3">
              <w:rPr>
                <w:rFonts w:ascii="Calibri" w:hAnsi="Calibri"/>
                <w:sz w:val="20"/>
                <w:szCs w:val="20"/>
              </w:rPr>
              <w:t>Assignment Hand in Dates</w:t>
            </w:r>
          </w:p>
        </w:tc>
        <w:tc>
          <w:tcPr>
            <w:tcW w:w="3404" w:type="dxa"/>
            <w:shd w:val="clear" w:color="auto" w:fill="FFFFFF"/>
          </w:tcPr>
          <w:p w:rsidR="00D56E28" w:rsidRPr="00611C17" w:rsidRDefault="00D56E28" w:rsidP="00913BBD">
            <w:pPr>
              <w:rPr>
                <w:rFonts w:ascii="Calibri" w:hAnsi="Calibri"/>
                <w:sz w:val="20"/>
                <w:szCs w:val="20"/>
              </w:rPr>
            </w:pPr>
            <w:r w:rsidRPr="00577BF3">
              <w:rPr>
                <w:rFonts w:ascii="Calibri" w:hAnsi="Calibri"/>
                <w:sz w:val="20"/>
                <w:szCs w:val="20"/>
              </w:rPr>
              <w:t>Assignment  1</w:t>
            </w:r>
            <w:r>
              <w:rPr>
                <w:rFonts w:ascii="Calibri" w:hAnsi="Calibri"/>
                <w:sz w:val="20"/>
                <w:szCs w:val="20"/>
              </w:rPr>
              <w:t xml:space="preserve"> -  </w:t>
            </w:r>
            <w:r w:rsidR="00913BBD">
              <w:rPr>
                <w:rFonts w:ascii="Calibri" w:hAnsi="Calibri"/>
                <w:sz w:val="20"/>
                <w:szCs w:val="20"/>
              </w:rPr>
              <w:t>Entrance exam</w:t>
            </w:r>
          </w:p>
        </w:tc>
        <w:tc>
          <w:tcPr>
            <w:tcW w:w="1702" w:type="dxa"/>
            <w:shd w:val="clear" w:color="auto" w:fill="FFFFFF"/>
          </w:tcPr>
          <w:p w:rsidR="00D56E28" w:rsidRPr="00577BF3" w:rsidRDefault="00D56E28" w:rsidP="002438BC">
            <w:pPr>
              <w:rPr>
                <w:rFonts w:ascii="Calibri" w:hAnsi="Calibri"/>
                <w:sz w:val="20"/>
                <w:szCs w:val="20"/>
              </w:rPr>
            </w:pPr>
            <w:r w:rsidRPr="00577BF3">
              <w:rPr>
                <w:rFonts w:ascii="Calibri" w:hAnsi="Calibri"/>
                <w:sz w:val="20"/>
                <w:szCs w:val="20"/>
              </w:rPr>
              <w:t>(Date)</w:t>
            </w:r>
          </w:p>
        </w:tc>
        <w:tc>
          <w:tcPr>
            <w:tcW w:w="1703" w:type="dxa"/>
            <w:shd w:val="clear" w:color="auto" w:fill="FFFFFF"/>
          </w:tcPr>
          <w:p w:rsidR="00D56E28" w:rsidRPr="00577BF3" w:rsidRDefault="00D56E28" w:rsidP="002438BC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D56E28" w:rsidRPr="00577BF3" w:rsidTr="008A6617">
        <w:tc>
          <w:tcPr>
            <w:tcW w:w="3080" w:type="dxa"/>
            <w:vMerge/>
            <w:shd w:val="clear" w:color="auto" w:fill="BFBFBF"/>
          </w:tcPr>
          <w:p w:rsidR="00D56E28" w:rsidRPr="00577BF3" w:rsidRDefault="00D56E28" w:rsidP="002438BC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04" w:type="dxa"/>
            <w:shd w:val="clear" w:color="auto" w:fill="FFFFFF"/>
          </w:tcPr>
          <w:p w:rsidR="00D56E28" w:rsidRPr="00611C17" w:rsidRDefault="00D56E28" w:rsidP="00913BBD">
            <w:pPr>
              <w:rPr>
                <w:rFonts w:ascii="Calibri" w:hAnsi="Calibri"/>
                <w:sz w:val="20"/>
                <w:szCs w:val="20"/>
              </w:rPr>
            </w:pPr>
            <w:r w:rsidRPr="00577BF3">
              <w:rPr>
                <w:rFonts w:ascii="Calibri" w:hAnsi="Calibri"/>
                <w:sz w:val="20"/>
                <w:szCs w:val="20"/>
              </w:rPr>
              <w:t>Assignment  2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="00913BBD">
              <w:rPr>
                <w:rFonts w:ascii="Calibri" w:hAnsi="Calibri"/>
                <w:sz w:val="20"/>
                <w:szCs w:val="20"/>
              </w:rPr>
              <w:t>–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="00913BBD">
              <w:rPr>
                <w:rFonts w:ascii="Calibri" w:hAnsi="Calibri"/>
                <w:sz w:val="20"/>
                <w:szCs w:val="20"/>
              </w:rPr>
              <w:t>Collecting and recording scientic data</w:t>
            </w:r>
          </w:p>
        </w:tc>
        <w:tc>
          <w:tcPr>
            <w:tcW w:w="1702" w:type="dxa"/>
            <w:shd w:val="clear" w:color="auto" w:fill="FFFFFF"/>
          </w:tcPr>
          <w:p w:rsidR="00D56E28" w:rsidRPr="00577BF3" w:rsidRDefault="00D56E28" w:rsidP="002438BC">
            <w:pPr>
              <w:rPr>
                <w:rFonts w:ascii="Calibri" w:hAnsi="Calibri"/>
                <w:sz w:val="20"/>
                <w:szCs w:val="20"/>
              </w:rPr>
            </w:pPr>
            <w:r w:rsidRPr="00577BF3">
              <w:rPr>
                <w:rFonts w:ascii="Calibri" w:hAnsi="Calibri"/>
                <w:sz w:val="20"/>
                <w:szCs w:val="20"/>
              </w:rPr>
              <w:t>(Date)</w:t>
            </w:r>
          </w:p>
        </w:tc>
        <w:tc>
          <w:tcPr>
            <w:tcW w:w="1703" w:type="dxa"/>
            <w:shd w:val="clear" w:color="auto" w:fill="FFFFFF"/>
          </w:tcPr>
          <w:p w:rsidR="00D56E28" w:rsidRPr="00577BF3" w:rsidRDefault="00D56E28" w:rsidP="002438BC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611C17" w:rsidRPr="00577BF3" w:rsidTr="008A6617">
        <w:tc>
          <w:tcPr>
            <w:tcW w:w="3080" w:type="dxa"/>
            <w:vMerge/>
            <w:shd w:val="clear" w:color="auto" w:fill="BFBFBF"/>
          </w:tcPr>
          <w:p w:rsidR="00611C17" w:rsidRPr="00577BF3" w:rsidRDefault="00611C17" w:rsidP="002438BC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04" w:type="dxa"/>
            <w:shd w:val="clear" w:color="auto" w:fill="FFFFFF"/>
          </w:tcPr>
          <w:p w:rsidR="00611C17" w:rsidRPr="00611C17" w:rsidRDefault="00611C17" w:rsidP="00913BBD">
            <w:pPr>
              <w:rPr>
                <w:rFonts w:ascii="Calibri" w:hAnsi="Calibri"/>
                <w:sz w:val="20"/>
                <w:szCs w:val="20"/>
              </w:rPr>
            </w:pPr>
            <w:r w:rsidRPr="00577BF3">
              <w:rPr>
                <w:rFonts w:ascii="Calibri" w:hAnsi="Calibri"/>
                <w:sz w:val="20"/>
                <w:szCs w:val="20"/>
              </w:rPr>
              <w:t>Assignment  3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="00913BBD">
              <w:rPr>
                <w:rFonts w:ascii="Calibri" w:hAnsi="Calibri"/>
                <w:sz w:val="20"/>
                <w:szCs w:val="20"/>
              </w:rPr>
              <w:t>–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="00913BBD">
              <w:rPr>
                <w:rFonts w:ascii="Calibri" w:hAnsi="Calibri"/>
                <w:sz w:val="20"/>
                <w:szCs w:val="20"/>
              </w:rPr>
              <w:t>Displaying and interpreting scientific data</w:t>
            </w:r>
          </w:p>
        </w:tc>
        <w:tc>
          <w:tcPr>
            <w:tcW w:w="1702" w:type="dxa"/>
            <w:shd w:val="clear" w:color="auto" w:fill="FFFFFF"/>
          </w:tcPr>
          <w:p w:rsidR="00611C17" w:rsidRPr="00577BF3" w:rsidRDefault="00611C17" w:rsidP="008A6617">
            <w:pPr>
              <w:rPr>
                <w:rFonts w:ascii="Calibri" w:hAnsi="Calibri"/>
                <w:sz w:val="20"/>
                <w:szCs w:val="20"/>
              </w:rPr>
            </w:pPr>
            <w:r w:rsidRPr="00577BF3">
              <w:rPr>
                <w:rFonts w:ascii="Calibri" w:hAnsi="Calibri"/>
                <w:sz w:val="20"/>
                <w:szCs w:val="20"/>
              </w:rPr>
              <w:t>(Date)</w:t>
            </w:r>
          </w:p>
        </w:tc>
        <w:tc>
          <w:tcPr>
            <w:tcW w:w="1703" w:type="dxa"/>
            <w:shd w:val="clear" w:color="auto" w:fill="FFFFFF"/>
          </w:tcPr>
          <w:p w:rsidR="00611C17" w:rsidRPr="00577BF3" w:rsidRDefault="00611C17" w:rsidP="002438BC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AC396A" w:rsidRPr="00577BF3" w:rsidRDefault="00AC396A" w:rsidP="002438BC">
      <w:pPr>
        <w:rPr>
          <w:rFonts w:ascii="Calibri" w:hAnsi="Calibri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/>
      </w:tblPr>
      <w:tblGrid>
        <w:gridCol w:w="9889"/>
      </w:tblGrid>
      <w:tr w:rsidR="00E94A0D" w:rsidTr="006C6B07">
        <w:tc>
          <w:tcPr>
            <w:tcW w:w="9889" w:type="dxa"/>
            <w:shd w:val="clear" w:color="auto" w:fill="BFBFBF"/>
          </w:tcPr>
          <w:p w:rsidR="00E94A0D" w:rsidRPr="00577BF3" w:rsidRDefault="00CF3285" w:rsidP="006F7A09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Unit</w:t>
            </w:r>
            <w:r w:rsidR="00E94A0D" w:rsidRPr="00577BF3">
              <w:rPr>
                <w:rFonts w:ascii="Calibri" w:hAnsi="Calibri"/>
                <w:sz w:val="20"/>
                <w:szCs w:val="20"/>
              </w:rPr>
              <w:t xml:space="preserve"> Context</w:t>
            </w:r>
          </w:p>
        </w:tc>
      </w:tr>
      <w:tr w:rsidR="00E94A0D" w:rsidRPr="00F47E35" w:rsidTr="006C6B07">
        <w:tc>
          <w:tcPr>
            <w:tcW w:w="9889" w:type="dxa"/>
            <w:shd w:val="clear" w:color="auto" w:fill="FFFFFF"/>
          </w:tcPr>
          <w:p w:rsidR="004B6281" w:rsidRPr="004B6281" w:rsidRDefault="004B6281" w:rsidP="004B628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4B6281">
              <w:rPr>
                <w:rFonts w:ascii="Calibri" w:hAnsi="Calibri"/>
                <w:sz w:val="20"/>
                <w:szCs w:val="20"/>
              </w:rPr>
              <w:t>This unit addresses the need for science workers to learn basic mathematical tools that are essential in the</w:t>
            </w:r>
          </w:p>
          <w:p w:rsidR="004B6281" w:rsidRPr="004B6281" w:rsidRDefault="004B6281" w:rsidP="004B628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4B6281">
              <w:rPr>
                <w:rFonts w:ascii="Calibri" w:hAnsi="Calibri"/>
                <w:sz w:val="20"/>
                <w:szCs w:val="20"/>
              </w:rPr>
              <w:t xml:space="preserve">science industry. The intention is not maths </w:t>
            </w:r>
            <w:r w:rsidRPr="004B6281">
              <w:rPr>
                <w:rFonts w:ascii="Calibri" w:hAnsi="Calibri"/>
                <w:i/>
                <w:iCs/>
                <w:sz w:val="20"/>
                <w:szCs w:val="20"/>
              </w:rPr>
              <w:t xml:space="preserve">for </w:t>
            </w:r>
            <w:r w:rsidRPr="004B6281">
              <w:rPr>
                <w:rFonts w:ascii="Calibri" w:hAnsi="Calibri"/>
                <w:sz w:val="20"/>
                <w:szCs w:val="20"/>
              </w:rPr>
              <w:t xml:space="preserve">maths but maths </w:t>
            </w:r>
            <w:r w:rsidRPr="004B6281">
              <w:rPr>
                <w:rFonts w:ascii="Calibri" w:hAnsi="Calibri"/>
                <w:i/>
                <w:iCs/>
                <w:sz w:val="20"/>
                <w:szCs w:val="20"/>
              </w:rPr>
              <w:t xml:space="preserve">for </w:t>
            </w:r>
            <w:r w:rsidRPr="004B6281">
              <w:rPr>
                <w:rFonts w:ascii="Calibri" w:hAnsi="Calibri"/>
                <w:sz w:val="20"/>
                <w:szCs w:val="20"/>
              </w:rPr>
              <w:t>science and so there is an emphasis on</w:t>
            </w:r>
          </w:p>
          <w:p w:rsidR="004B6281" w:rsidRPr="004B6281" w:rsidRDefault="004B6281" w:rsidP="004B628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4B6281">
              <w:rPr>
                <w:rFonts w:ascii="Calibri" w:hAnsi="Calibri"/>
                <w:sz w:val="20"/>
                <w:szCs w:val="20"/>
              </w:rPr>
              <w:t>integrating the maths to practical scientific work. By studying this unit learners will have the opportunity to</w:t>
            </w:r>
          </w:p>
          <w:p w:rsidR="004B6281" w:rsidRPr="004B6281" w:rsidRDefault="004B6281" w:rsidP="004B628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4B6281">
              <w:rPr>
                <w:rFonts w:ascii="Calibri" w:hAnsi="Calibri"/>
                <w:sz w:val="20"/>
                <w:szCs w:val="20"/>
              </w:rPr>
              <w:t>consider a number of important concepts, including:</w:t>
            </w:r>
          </w:p>
          <w:p w:rsidR="004B6281" w:rsidRPr="004B6281" w:rsidRDefault="004B6281" w:rsidP="004B6281">
            <w:pPr>
              <w:numPr>
                <w:ilvl w:val="0"/>
                <w:numId w:val="2"/>
              </w:numPr>
              <w:rPr>
                <w:rFonts w:ascii="Calibri" w:hAnsi="Calibri"/>
                <w:sz w:val="20"/>
                <w:szCs w:val="20"/>
              </w:rPr>
            </w:pPr>
            <w:r w:rsidRPr="004B6281">
              <w:rPr>
                <w:rFonts w:ascii="Calibri" w:hAnsi="Calibri"/>
                <w:sz w:val="20"/>
                <w:szCs w:val="20"/>
              </w:rPr>
              <w:t>how to use the International System of Units (SI) correctly</w:t>
            </w:r>
          </w:p>
          <w:p w:rsidR="004B6281" w:rsidRPr="004B6281" w:rsidRDefault="004B6281" w:rsidP="004B6281">
            <w:pPr>
              <w:numPr>
                <w:ilvl w:val="0"/>
                <w:numId w:val="2"/>
              </w:numPr>
              <w:rPr>
                <w:rFonts w:ascii="Calibri" w:hAnsi="Calibri"/>
                <w:sz w:val="20"/>
                <w:szCs w:val="20"/>
              </w:rPr>
            </w:pPr>
            <w:r w:rsidRPr="004B6281">
              <w:rPr>
                <w:rFonts w:ascii="Calibri" w:hAnsi="Calibri"/>
                <w:sz w:val="20"/>
                <w:szCs w:val="20"/>
              </w:rPr>
              <w:t>how to leave an answer to the correct decimal place or significant figure</w:t>
            </w:r>
          </w:p>
          <w:p w:rsidR="004B6281" w:rsidRPr="004B6281" w:rsidRDefault="004B6281" w:rsidP="004B6281">
            <w:pPr>
              <w:numPr>
                <w:ilvl w:val="0"/>
                <w:numId w:val="2"/>
              </w:numPr>
              <w:rPr>
                <w:rFonts w:ascii="Calibri" w:hAnsi="Calibri"/>
                <w:sz w:val="20"/>
                <w:szCs w:val="20"/>
              </w:rPr>
            </w:pPr>
            <w:r w:rsidRPr="004B6281">
              <w:rPr>
                <w:rFonts w:ascii="Calibri" w:hAnsi="Calibri"/>
                <w:sz w:val="20"/>
                <w:szCs w:val="20"/>
              </w:rPr>
              <w:t>how to manipulate and use simple algebra correctly</w:t>
            </w:r>
          </w:p>
          <w:p w:rsidR="004B6281" w:rsidRPr="004B6281" w:rsidRDefault="004B6281" w:rsidP="004B6281">
            <w:pPr>
              <w:numPr>
                <w:ilvl w:val="0"/>
                <w:numId w:val="2"/>
              </w:numPr>
              <w:rPr>
                <w:rFonts w:ascii="Calibri" w:hAnsi="Calibri"/>
                <w:sz w:val="20"/>
                <w:szCs w:val="20"/>
              </w:rPr>
            </w:pPr>
            <w:r w:rsidRPr="004B6281">
              <w:rPr>
                <w:rFonts w:ascii="Calibri" w:hAnsi="Calibri"/>
                <w:sz w:val="20"/>
                <w:szCs w:val="20"/>
              </w:rPr>
              <w:t>how to measure and calculate experimental errors in experiments</w:t>
            </w:r>
          </w:p>
          <w:p w:rsidR="006F7A09" w:rsidRPr="00611C17" w:rsidRDefault="004B6281" w:rsidP="004B6281">
            <w:pPr>
              <w:numPr>
                <w:ilvl w:val="0"/>
                <w:numId w:val="2"/>
              </w:numPr>
              <w:rPr>
                <w:rFonts w:ascii="Calibri" w:hAnsi="Calibri"/>
                <w:sz w:val="20"/>
                <w:szCs w:val="20"/>
              </w:rPr>
            </w:pPr>
            <w:r w:rsidRPr="004B6281">
              <w:rPr>
                <w:rFonts w:ascii="Calibri" w:hAnsi="Calibri"/>
                <w:sz w:val="20"/>
                <w:szCs w:val="20"/>
              </w:rPr>
              <w:t>how to display and interpret experimental data.</w:t>
            </w:r>
          </w:p>
        </w:tc>
      </w:tr>
    </w:tbl>
    <w:p w:rsidR="00AC396A" w:rsidRPr="00F47E35" w:rsidRDefault="00AC396A" w:rsidP="002438BC"/>
    <w:tbl>
      <w:tblPr>
        <w:tblStyle w:val="TableGrid"/>
        <w:tblW w:w="0" w:type="auto"/>
        <w:shd w:val="clear" w:color="auto" w:fill="CCCCCC"/>
        <w:tblLook w:val="01E0"/>
      </w:tblPr>
      <w:tblGrid>
        <w:gridCol w:w="9854"/>
      </w:tblGrid>
      <w:tr w:rsidR="00BB0402" w:rsidTr="00BB0402">
        <w:tc>
          <w:tcPr>
            <w:tcW w:w="9854" w:type="dxa"/>
            <w:tcBorders>
              <w:bottom w:val="single" w:sz="4" w:space="0" w:color="auto"/>
            </w:tcBorders>
            <w:shd w:val="clear" w:color="auto" w:fill="CCCCCC"/>
          </w:tcPr>
          <w:p w:rsidR="00BB0402" w:rsidRPr="00577BF3" w:rsidRDefault="00BB0402" w:rsidP="00BB0402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577BF3">
              <w:rPr>
                <w:rFonts w:ascii="Calibri" w:hAnsi="Calibri"/>
                <w:sz w:val="20"/>
                <w:szCs w:val="20"/>
              </w:rPr>
              <w:t>Learning Outcomes</w:t>
            </w:r>
          </w:p>
        </w:tc>
      </w:tr>
      <w:tr w:rsidR="00BB0402" w:rsidTr="00BB0402">
        <w:tc>
          <w:tcPr>
            <w:tcW w:w="9854" w:type="dxa"/>
            <w:shd w:val="clear" w:color="auto" w:fill="auto"/>
          </w:tcPr>
          <w:p w:rsidR="004B6281" w:rsidRPr="004B6281" w:rsidRDefault="004B6281" w:rsidP="004B6281">
            <w:pPr>
              <w:autoSpaceDE w:val="0"/>
              <w:autoSpaceDN w:val="0"/>
              <w:adjustRightInd w:val="0"/>
              <w:rPr>
                <w:rFonts w:ascii="Humanist531BT-BoldA" w:hAnsi="Humanist531BT-BoldA" w:cs="Humanist531BT-BoldA"/>
                <w:b/>
                <w:bCs/>
                <w:sz w:val="22"/>
                <w:szCs w:val="22"/>
                <w:lang w:eastAsia="en-GB"/>
              </w:rPr>
            </w:pPr>
            <w:r w:rsidRPr="004B6281">
              <w:rPr>
                <w:rFonts w:ascii="Humanist531BT-BoldA" w:hAnsi="Humanist531BT-BoldA" w:cs="Humanist531BT-BoldA"/>
                <w:b/>
                <w:bCs/>
                <w:sz w:val="22"/>
                <w:szCs w:val="22"/>
                <w:lang w:eastAsia="en-GB"/>
              </w:rPr>
              <w:t>On completion of this unit a learner should:</w:t>
            </w:r>
          </w:p>
          <w:p w:rsidR="004B6281" w:rsidRPr="004B6281" w:rsidRDefault="004B6281" w:rsidP="004B6281">
            <w:pPr>
              <w:autoSpaceDE w:val="0"/>
              <w:autoSpaceDN w:val="0"/>
              <w:adjustRightInd w:val="0"/>
              <w:rPr>
                <w:rFonts w:ascii="Humanist521BT-Light" w:hAnsi="Humanist521BT-Light" w:cs="Humanist521BT-Light"/>
                <w:sz w:val="23"/>
                <w:szCs w:val="23"/>
                <w:lang w:eastAsia="en-GB"/>
              </w:rPr>
            </w:pPr>
            <w:r w:rsidRPr="004B6281">
              <w:rPr>
                <w:rFonts w:ascii="Humanist521BT-Light" w:hAnsi="Humanist521BT-Light" w:cs="Humanist521BT-Light"/>
                <w:sz w:val="23"/>
                <w:szCs w:val="23"/>
                <w:lang w:eastAsia="en-GB"/>
              </w:rPr>
              <w:t>1 Be able to use mathematical tools in science</w:t>
            </w:r>
          </w:p>
          <w:p w:rsidR="004B6281" w:rsidRPr="004B6281" w:rsidRDefault="004B6281" w:rsidP="004B6281">
            <w:pPr>
              <w:autoSpaceDE w:val="0"/>
              <w:autoSpaceDN w:val="0"/>
              <w:adjustRightInd w:val="0"/>
              <w:rPr>
                <w:rFonts w:ascii="Humanist521BT-Light" w:hAnsi="Humanist521BT-Light" w:cs="Humanist521BT-Light"/>
                <w:sz w:val="23"/>
                <w:szCs w:val="23"/>
                <w:lang w:eastAsia="en-GB"/>
              </w:rPr>
            </w:pPr>
            <w:r w:rsidRPr="004B6281">
              <w:rPr>
                <w:rFonts w:ascii="Humanist521BT-Light" w:hAnsi="Humanist521BT-Light" w:cs="Humanist521BT-Light"/>
                <w:sz w:val="23"/>
                <w:szCs w:val="23"/>
                <w:lang w:eastAsia="en-GB"/>
              </w:rPr>
              <w:t>2 Be able to collect and record scientific data</w:t>
            </w:r>
          </w:p>
          <w:p w:rsidR="00BB0402" w:rsidRPr="00611C17" w:rsidRDefault="004B6281" w:rsidP="004B6281">
            <w:pPr>
              <w:rPr>
                <w:rFonts w:ascii="Calibri" w:hAnsi="Calibri"/>
                <w:sz w:val="20"/>
                <w:szCs w:val="20"/>
              </w:rPr>
            </w:pPr>
            <w:r w:rsidRPr="004B6281">
              <w:rPr>
                <w:rFonts w:ascii="Humanist521BT-Light" w:hAnsi="Humanist521BT-Light" w:cs="Humanist521BT-Light"/>
                <w:sz w:val="23"/>
                <w:szCs w:val="23"/>
                <w:lang w:eastAsia="en-GB"/>
              </w:rPr>
              <w:t>3 Be able to display and interpret scientific data.</w:t>
            </w:r>
          </w:p>
        </w:tc>
      </w:tr>
    </w:tbl>
    <w:p w:rsidR="00BB0402" w:rsidRDefault="00BB0402" w:rsidP="002438BC"/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3261"/>
        <w:gridCol w:w="3685"/>
      </w:tblGrid>
      <w:tr w:rsidR="006F7A09" w:rsidRPr="00BB7C6C" w:rsidTr="00086273">
        <w:tc>
          <w:tcPr>
            <w:tcW w:w="9889" w:type="dxa"/>
            <w:gridSpan w:val="3"/>
            <w:shd w:val="clear" w:color="auto" w:fill="BFBFBF"/>
          </w:tcPr>
          <w:p w:rsidR="006F7A09" w:rsidRPr="00BB7C6C" w:rsidRDefault="006F7A09" w:rsidP="006F7A09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BB7C6C">
              <w:rPr>
                <w:rFonts w:ascii="Calibri" w:hAnsi="Calibri"/>
                <w:sz w:val="18"/>
                <w:szCs w:val="18"/>
              </w:rPr>
              <w:t>Assessment and Grading Criteria</w:t>
            </w:r>
          </w:p>
        </w:tc>
      </w:tr>
      <w:tr w:rsidR="006C6B07" w:rsidRPr="00BB7C6C" w:rsidTr="00086273">
        <w:tc>
          <w:tcPr>
            <w:tcW w:w="2943" w:type="dxa"/>
            <w:shd w:val="clear" w:color="auto" w:fill="BFBFBF"/>
          </w:tcPr>
          <w:p w:rsidR="006F7A09" w:rsidRPr="00BB7C6C" w:rsidRDefault="006F7A09" w:rsidP="006F7A09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BB7C6C">
              <w:rPr>
                <w:rFonts w:ascii="Calibri" w:hAnsi="Calibri"/>
                <w:sz w:val="18"/>
                <w:szCs w:val="18"/>
              </w:rPr>
              <w:t>To achieve a</w:t>
            </w:r>
            <w:r w:rsidRPr="00BB7C6C">
              <w:rPr>
                <w:rFonts w:ascii="Calibri" w:hAnsi="Calibri"/>
                <w:sz w:val="18"/>
                <w:szCs w:val="18"/>
                <w:u w:val="single"/>
              </w:rPr>
              <w:t xml:space="preserve"> PASS</w:t>
            </w:r>
            <w:r w:rsidRPr="00BB7C6C">
              <w:rPr>
                <w:rFonts w:ascii="Calibri" w:hAnsi="Calibri"/>
                <w:sz w:val="18"/>
                <w:szCs w:val="18"/>
              </w:rPr>
              <w:t xml:space="preserve"> grade you must show that you are able to:</w:t>
            </w:r>
          </w:p>
        </w:tc>
        <w:tc>
          <w:tcPr>
            <w:tcW w:w="3261" w:type="dxa"/>
            <w:shd w:val="clear" w:color="auto" w:fill="BFBFBF"/>
          </w:tcPr>
          <w:p w:rsidR="006F7A09" w:rsidRPr="00BB7C6C" w:rsidRDefault="006F7A09" w:rsidP="006F7A09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BB7C6C">
              <w:rPr>
                <w:rFonts w:ascii="Calibri" w:hAnsi="Calibri"/>
                <w:sz w:val="18"/>
                <w:szCs w:val="18"/>
              </w:rPr>
              <w:t>To achieve a</w:t>
            </w:r>
            <w:r w:rsidRPr="00BB7C6C">
              <w:rPr>
                <w:rFonts w:ascii="Calibri" w:hAnsi="Calibri"/>
                <w:sz w:val="18"/>
                <w:szCs w:val="18"/>
                <w:u w:val="single"/>
              </w:rPr>
              <w:t xml:space="preserve"> MERIT</w:t>
            </w:r>
            <w:r w:rsidRPr="00BB7C6C">
              <w:rPr>
                <w:rFonts w:ascii="Calibri" w:hAnsi="Calibri"/>
                <w:sz w:val="18"/>
                <w:szCs w:val="18"/>
              </w:rPr>
              <w:t xml:space="preserve"> grade you must show that, in addition to the pass criteria, you are able to:</w:t>
            </w:r>
          </w:p>
        </w:tc>
        <w:tc>
          <w:tcPr>
            <w:tcW w:w="3685" w:type="dxa"/>
            <w:shd w:val="clear" w:color="auto" w:fill="BFBFBF"/>
          </w:tcPr>
          <w:p w:rsidR="006F7A09" w:rsidRPr="00BB7C6C" w:rsidRDefault="006F7A09" w:rsidP="006F7A09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BB7C6C">
              <w:rPr>
                <w:rFonts w:ascii="Calibri" w:hAnsi="Calibri"/>
                <w:sz w:val="18"/>
                <w:szCs w:val="18"/>
              </w:rPr>
              <w:t>To achieve a</w:t>
            </w:r>
            <w:r w:rsidRPr="00BB7C6C">
              <w:rPr>
                <w:rFonts w:ascii="Calibri" w:hAnsi="Calibri"/>
                <w:sz w:val="18"/>
                <w:szCs w:val="18"/>
                <w:u w:val="single"/>
              </w:rPr>
              <w:t xml:space="preserve"> DISTINCTION</w:t>
            </w:r>
            <w:r w:rsidRPr="00BB7C6C">
              <w:rPr>
                <w:rFonts w:ascii="Calibri" w:hAnsi="Calibri"/>
                <w:sz w:val="18"/>
                <w:szCs w:val="18"/>
              </w:rPr>
              <w:t xml:space="preserve">  grade you must show that, in addition to the pass and merit criteria, you are able to:</w:t>
            </w:r>
          </w:p>
        </w:tc>
      </w:tr>
      <w:tr w:rsidR="00086273" w:rsidRPr="00BB7C6C" w:rsidTr="00BB0402">
        <w:trPr>
          <w:trHeight w:val="1234"/>
        </w:trPr>
        <w:tc>
          <w:tcPr>
            <w:tcW w:w="2943" w:type="dxa"/>
          </w:tcPr>
          <w:p w:rsidR="004B6281" w:rsidRDefault="004B6281" w:rsidP="004B6281">
            <w:pPr>
              <w:autoSpaceDE w:val="0"/>
              <w:autoSpaceDN w:val="0"/>
              <w:adjustRightInd w:val="0"/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Humanist531BT-BoldA" w:hAnsi="Humanist531BT-BoldA" w:cs="Humanist531BT-BoldA"/>
                <w:b/>
                <w:bCs/>
                <w:color w:val="00005A"/>
                <w:sz w:val="22"/>
                <w:szCs w:val="22"/>
                <w:lang w:eastAsia="en-GB"/>
              </w:rPr>
              <w:t xml:space="preserve">P1 </w:t>
            </w:r>
            <w:r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  <w:t>carry out mathematical</w:t>
            </w:r>
          </w:p>
          <w:p w:rsidR="004B6281" w:rsidRDefault="004B6281" w:rsidP="004B6281">
            <w:pPr>
              <w:autoSpaceDE w:val="0"/>
              <w:autoSpaceDN w:val="0"/>
              <w:adjustRightInd w:val="0"/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  <w:t>calculations using suitable</w:t>
            </w:r>
          </w:p>
          <w:p w:rsidR="004B6281" w:rsidRDefault="004B6281" w:rsidP="004B6281">
            <w:pPr>
              <w:autoSpaceDE w:val="0"/>
              <w:autoSpaceDN w:val="0"/>
              <w:adjustRightInd w:val="0"/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  <w:t>mathematical tools</w:t>
            </w:r>
          </w:p>
          <w:p w:rsidR="006F7A09" w:rsidRPr="00611C17" w:rsidRDefault="004B6281" w:rsidP="004B6281">
            <w:pPr>
              <w:autoSpaceDE w:val="0"/>
              <w:autoSpaceDN w:val="0"/>
              <w:adjustRightInd w:val="0"/>
              <w:rPr>
                <w:rFonts w:ascii="Calibri" w:hAnsi="Calibri" w:cs="Humanist521BT-Light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  <w:t>[IE1,2; SM3]</w:t>
            </w:r>
          </w:p>
        </w:tc>
        <w:tc>
          <w:tcPr>
            <w:tcW w:w="3261" w:type="dxa"/>
          </w:tcPr>
          <w:p w:rsidR="004B6281" w:rsidRDefault="004B6281" w:rsidP="004B6281">
            <w:pPr>
              <w:autoSpaceDE w:val="0"/>
              <w:autoSpaceDN w:val="0"/>
              <w:adjustRightInd w:val="0"/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Humanist531BT-BoldA" w:hAnsi="Humanist531BT-BoldA" w:cs="Humanist531BT-BoldA"/>
                <w:b/>
                <w:bCs/>
                <w:color w:val="00005A"/>
                <w:sz w:val="22"/>
                <w:szCs w:val="22"/>
                <w:lang w:eastAsia="en-GB"/>
              </w:rPr>
              <w:t xml:space="preserve">M1 </w:t>
            </w:r>
            <w:r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  <w:t>use standard form to solve</w:t>
            </w:r>
          </w:p>
          <w:p w:rsidR="006F7A09" w:rsidRPr="00611C17" w:rsidRDefault="004B6281" w:rsidP="004B6281">
            <w:pPr>
              <w:autoSpaceDE w:val="0"/>
              <w:autoSpaceDN w:val="0"/>
              <w:adjustRightInd w:val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  <w:t>science problems</w:t>
            </w:r>
          </w:p>
        </w:tc>
        <w:tc>
          <w:tcPr>
            <w:tcW w:w="3685" w:type="dxa"/>
          </w:tcPr>
          <w:p w:rsidR="004B6281" w:rsidRDefault="004B6281" w:rsidP="004B6281">
            <w:pPr>
              <w:autoSpaceDE w:val="0"/>
              <w:autoSpaceDN w:val="0"/>
              <w:adjustRightInd w:val="0"/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Humanist531BT-BoldA" w:hAnsi="Humanist531BT-BoldA" w:cs="Humanist531BT-BoldA"/>
                <w:b/>
                <w:bCs/>
                <w:color w:val="00005A"/>
                <w:sz w:val="22"/>
                <w:szCs w:val="22"/>
                <w:lang w:eastAsia="en-GB"/>
              </w:rPr>
              <w:t xml:space="preserve">D1 </w:t>
            </w:r>
            <w:r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  <w:t>use ratios to solve scientific</w:t>
            </w:r>
          </w:p>
          <w:p w:rsidR="006F7A09" w:rsidRPr="00611C17" w:rsidRDefault="004B6281" w:rsidP="004B6281">
            <w:pPr>
              <w:autoSpaceDE w:val="0"/>
              <w:autoSpaceDN w:val="0"/>
              <w:adjustRightInd w:val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  <w:t>problems</w:t>
            </w:r>
          </w:p>
        </w:tc>
      </w:tr>
      <w:tr w:rsidR="00086273" w:rsidRPr="00BB7C6C" w:rsidTr="00BB0402">
        <w:trPr>
          <w:trHeight w:val="1234"/>
        </w:trPr>
        <w:tc>
          <w:tcPr>
            <w:tcW w:w="2943" w:type="dxa"/>
          </w:tcPr>
          <w:p w:rsidR="004B6281" w:rsidRDefault="004B6281" w:rsidP="004B6281">
            <w:pPr>
              <w:autoSpaceDE w:val="0"/>
              <w:autoSpaceDN w:val="0"/>
              <w:adjustRightInd w:val="0"/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Humanist531BT-BoldA" w:hAnsi="Humanist531BT-BoldA" w:cs="Humanist531BT-BoldA"/>
                <w:b/>
                <w:bCs/>
                <w:color w:val="00005A"/>
                <w:sz w:val="22"/>
                <w:szCs w:val="22"/>
                <w:lang w:eastAsia="en-GB"/>
              </w:rPr>
              <w:t xml:space="preserve">P2 </w:t>
            </w:r>
            <w:r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  <w:t>carry out mathematical</w:t>
            </w:r>
          </w:p>
          <w:p w:rsidR="004B6281" w:rsidRDefault="004B6281" w:rsidP="004B6281">
            <w:pPr>
              <w:autoSpaceDE w:val="0"/>
              <w:autoSpaceDN w:val="0"/>
              <w:adjustRightInd w:val="0"/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  <w:t>calculations using algebra</w:t>
            </w:r>
          </w:p>
          <w:p w:rsidR="006F7A09" w:rsidRPr="00611C17" w:rsidRDefault="004B6281" w:rsidP="004B6281">
            <w:pPr>
              <w:autoSpaceDE w:val="0"/>
              <w:autoSpaceDN w:val="0"/>
              <w:adjustRightInd w:val="0"/>
              <w:rPr>
                <w:rFonts w:ascii="Calibri" w:hAnsi="Calibri" w:cs="Humanist521BT-Light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  <w:t>[IE1,2; CT2; SM3]</w:t>
            </w:r>
          </w:p>
        </w:tc>
        <w:tc>
          <w:tcPr>
            <w:tcW w:w="3261" w:type="dxa"/>
          </w:tcPr>
          <w:p w:rsidR="004B6281" w:rsidRDefault="004B6281" w:rsidP="004B6281">
            <w:pPr>
              <w:autoSpaceDE w:val="0"/>
              <w:autoSpaceDN w:val="0"/>
              <w:adjustRightInd w:val="0"/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Humanist531BT-BoldA" w:hAnsi="Humanist531BT-BoldA" w:cs="Humanist531BT-BoldA"/>
                <w:b/>
                <w:bCs/>
                <w:color w:val="00005A"/>
                <w:sz w:val="22"/>
                <w:szCs w:val="22"/>
                <w:lang w:eastAsia="en-GB"/>
              </w:rPr>
              <w:t xml:space="preserve">M2 </w:t>
            </w:r>
            <w:r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  <w:t>use mensuration to solve</w:t>
            </w:r>
          </w:p>
          <w:p w:rsidR="006F7A09" w:rsidRPr="00611C17" w:rsidRDefault="004B6281" w:rsidP="004B6281">
            <w:pPr>
              <w:autoSpaceDE w:val="0"/>
              <w:autoSpaceDN w:val="0"/>
              <w:adjustRightInd w:val="0"/>
              <w:rPr>
                <w:rFonts w:ascii="Calibri" w:hAnsi="Calibri" w:cs="Humanist521BT-Light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  <w:t>scientific problems</w:t>
            </w:r>
          </w:p>
        </w:tc>
        <w:tc>
          <w:tcPr>
            <w:tcW w:w="3685" w:type="dxa"/>
          </w:tcPr>
          <w:p w:rsidR="004B6281" w:rsidRDefault="004B6281" w:rsidP="004B6281">
            <w:pPr>
              <w:autoSpaceDE w:val="0"/>
              <w:autoSpaceDN w:val="0"/>
              <w:adjustRightInd w:val="0"/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Humanist531BT-BoldA" w:hAnsi="Humanist531BT-BoldA" w:cs="Humanist531BT-BoldA"/>
                <w:b/>
                <w:bCs/>
                <w:color w:val="00005A"/>
                <w:sz w:val="22"/>
                <w:szCs w:val="22"/>
                <w:lang w:eastAsia="en-GB"/>
              </w:rPr>
              <w:t xml:space="preserve">D2 </w:t>
            </w:r>
            <w:r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  <w:t>use algebra to solve scientific</w:t>
            </w:r>
          </w:p>
          <w:p w:rsidR="006F7A09" w:rsidRPr="00611C17" w:rsidRDefault="004B6281" w:rsidP="004B6281">
            <w:pPr>
              <w:autoSpaceDE w:val="0"/>
              <w:autoSpaceDN w:val="0"/>
              <w:adjustRightInd w:val="0"/>
              <w:rPr>
                <w:rFonts w:ascii="Calibri" w:hAnsi="Calibri" w:cs="Humanist521BT-Light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  <w:t>problems</w:t>
            </w:r>
          </w:p>
        </w:tc>
      </w:tr>
      <w:tr w:rsidR="00086273" w:rsidRPr="00BB7C6C" w:rsidTr="00BB0402">
        <w:trPr>
          <w:trHeight w:val="1234"/>
        </w:trPr>
        <w:tc>
          <w:tcPr>
            <w:tcW w:w="2943" w:type="dxa"/>
          </w:tcPr>
          <w:p w:rsidR="004B6281" w:rsidRDefault="004B6281" w:rsidP="004B6281">
            <w:pPr>
              <w:autoSpaceDE w:val="0"/>
              <w:autoSpaceDN w:val="0"/>
              <w:adjustRightInd w:val="0"/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Humanist531BT-BoldA" w:hAnsi="Humanist531BT-BoldA" w:cs="Humanist531BT-BoldA"/>
                <w:b/>
                <w:bCs/>
                <w:color w:val="00005A"/>
                <w:sz w:val="22"/>
                <w:szCs w:val="22"/>
                <w:lang w:eastAsia="en-GB"/>
              </w:rPr>
              <w:t xml:space="preserve">P3 </w:t>
            </w:r>
            <w:r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  <w:t>collect and record scientific</w:t>
            </w:r>
          </w:p>
          <w:p w:rsidR="006F7A09" w:rsidRPr="00611C17" w:rsidRDefault="004B6281" w:rsidP="004B6281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  <w:t>data [IE1,2; SM3]</w:t>
            </w:r>
          </w:p>
        </w:tc>
        <w:tc>
          <w:tcPr>
            <w:tcW w:w="3261" w:type="dxa"/>
          </w:tcPr>
          <w:p w:rsidR="004B6281" w:rsidRDefault="004B6281" w:rsidP="004B6281">
            <w:pPr>
              <w:autoSpaceDE w:val="0"/>
              <w:autoSpaceDN w:val="0"/>
              <w:adjustRightInd w:val="0"/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Humanist531BT-BoldA" w:hAnsi="Humanist531BT-BoldA" w:cs="Humanist531BT-BoldA"/>
                <w:b/>
                <w:bCs/>
                <w:color w:val="00005A"/>
                <w:sz w:val="22"/>
                <w:szCs w:val="22"/>
                <w:lang w:eastAsia="en-GB"/>
              </w:rPr>
              <w:t xml:space="preserve">M3 </w:t>
            </w:r>
            <w:r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  <w:t>describe the process involved</w:t>
            </w:r>
          </w:p>
          <w:p w:rsidR="004B6281" w:rsidRDefault="004B6281" w:rsidP="004B6281">
            <w:pPr>
              <w:autoSpaceDE w:val="0"/>
              <w:autoSpaceDN w:val="0"/>
              <w:adjustRightInd w:val="0"/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  <w:t>in accurately collecting and</w:t>
            </w:r>
          </w:p>
          <w:p w:rsidR="006F7A09" w:rsidRPr="0085521C" w:rsidRDefault="004B6281" w:rsidP="004B6281">
            <w:pPr>
              <w:autoSpaceDE w:val="0"/>
              <w:autoSpaceDN w:val="0"/>
              <w:adjustRightInd w:val="0"/>
              <w:rPr>
                <w:rFonts w:ascii="Calibri" w:hAnsi="Calibri" w:cs="Humanist521BT-Light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  <w:t>recording scientific data</w:t>
            </w:r>
          </w:p>
        </w:tc>
        <w:tc>
          <w:tcPr>
            <w:tcW w:w="3685" w:type="dxa"/>
          </w:tcPr>
          <w:p w:rsidR="004B6281" w:rsidRDefault="004B6281" w:rsidP="004B6281">
            <w:pPr>
              <w:autoSpaceDE w:val="0"/>
              <w:autoSpaceDN w:val="0"/>
              <w:adjustRightInd w:val="0"/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Humanist531BT-BoldA" w:hAnsi="Humanist531BT-BoldA" w:cs="Humanist531BT-BoldA"/>
                <w:b/>
                <w:bCs/>
                <w:color w:val="00005A"/>
                <w:sz w:val="22"/>
                <w:szCs w:val="22"/>
                <w:lang w:eastAsia="en-GB"/>
              </w:rPr>
              <w:t xml:space="preserve">D3 </w:t>
            </w:r>
            <w:r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  <w:t>compare methods of data</w:t>
            </w:r>
          </w:p>
          <w:p w:rsidR="006F7A09" w:rsidRPr="00E47FD6" w:rsidRDefault="004B6281" w:rsidP="004B6281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  <w:t>collection</w:t>
            </w:r>
          </w:p>
        </w:tc>
      </w:tr>
      <w:tr w:rsidR="00611C17" w:rsidRPr="00BB7C6C" w:rsidTr="00BB0402">
        <w:trPr>
          <w:trHeight w:val="1235"/>
        </w:trPr>
        <w:tc>
          <w:tcPr>
            <w:tcW w:w="2943" w:type="dxa"/>
          </w:tcPr>
          <w:p w:rsidR="004B6281" w:rsidRDefault="004B6281" w:rsidP="004B6281">
            <w:pPr>
              <w:autoSpaceDE w:val="0"/>
              <w:autoSpaceDN w:val="0"/>
              <w:adjustRightInd w:val="0"/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Humanist531BT-BoldA" w:hAnsi="Humanist531BT-BoldA" w:cs="Humanist531BT-BoldA"/>
                <w:b/>
                <w:bCs/>
                <w:color w:val="00005A"/>
                <w:sz w:val="22"/>
                <w:szCs w:val="22"/>
                <w:lang w:eastAsia="en-GB"/>
              </w:rPr>
              <w:lastRenderedPageBreak/>
              <w:t xml:space="preserve">P4 </w:t>
            </w:r>
            <w:r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  <w:t>identify errors associated</w:t>
            </w:r>
          </w:p>
          <w:p w:rsidR="004B6281" w:rsidRDefault="004B6281" w:rsidP="004B6281">
            <w:pPr>
              <w:autoSpaceDE w:val="0"/>
              <w:autoSpaceDN w:val="0"/>
              <w:adjustRightInd w:val="0"/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  <w:t>with collecting data in an</w:t>
            </w:r>
          </w:p>
          <w:p w:rsidR="00611C17" w:rsidRPr="00611C17" w:rsidRDefault="004B6281" w:rsidP="004B6281">
            <w:pPr>
              <w:autoSpaceDE w:val="0"/>
              <w:autoSpaceDN w:val="0"/>
              <w:adjustRightInd w:val="0"/>
              <w:rPr>
                <w:rFonts w:ascii="Calibri" w:hAnsi="Calibri" w:cs="Humanist521BT-Light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  <w:t>experiment [IE1; SM3]</w:t>
            </w:r>
          </w:p>
        </w:tc>
        <w:tc>
          <w:tcPr>
            <w:tcW w:w="3261" w:type="dxa"/>
          </w:tcPr>
          <w:p w:rsidR="004B6281" w:rsidRDefault="004B6281" w:rsidP="004B6281">
            <w:pPr>
              <w:autoSpaceDE w:val="0"/>
              <w:autoSpaceDN w:val="0"/>
              <w:adjustRightInd w:val="0"/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Humanist531BT-BoldA" w:hAnsi="Humanist531BT-BoldA" w:cs="Humanist531BT-BoldA"/>
                <w:b/>
                <w:bCs/>
                <w:color w:val="00005A"/>
                <w:sz w:val="22"/>
                <w:szCs w:val="22"/>
                <w:lang w:eastAsia="en-GB"/>
              </w:rPr>
              <w:t xml:space="preserve">M4 </w:t>
            </w:r>
            <w:r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  <w:t>calculate any errors</w:t>
            </w:r>
          </w:p>
          <w:p w:rsidR="004B6281" w:rsidRDefault="004B6281" w:rsidP="004B6281">
            <w:pPr>
              <w:autoSpaceDE w:val="0"/>
              <w:autoSpaceDN w:val="0"/>
              <w:adjustRightInd w:val="0"/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  <w:t>associated with scientific data</w:t>
            </w:r>
          </w:p>
          <w:p w:rsidR="00611C17" w:rsidRPr="00611C17" w:rsidRDefault="004B6281" w:rsidP="004B6281">
            <w:pPr>
              <w:autoSpaceDE w:val="0"/>
              <w:autoSpaceDN w:val="0"/>
              <w:adjustRightInd w:val="0"/>
              <w:rPr>
                <w:rFonts w:ascii="Calibri" w:hAnsi="Calibri" w:cs="Humanist521BT-Light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  <w:t>collected in an experiment</w:t>
            </w:r>
          </w:p>
        </w:tc>
        <w:tc>
          <w:tcPr>
            <w:tcW w:w="3685" w:type="dxa"/>
          </w:tcPr>
          <w:p w:rsidR="004B6281" w:rsidRDefault="004B6281" w:rsidP="004B6281">
            <w:pPr>
              <w:autoSpaceDE w:val="0"/>
              <w:autoSpaceDN w:val="0"/>
              <w:adjustRightInd w:val="0"/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Humanist531BT-BoldA" w:hAnsi="Humanist531BT-BoldA" w:cs="Humanist531BT-BoldA"/>
                <w:b/>
                <w:bCs/>
                <w:color w:val="00005A"/>
                <w:sz w:val="22"/>
                <w:szCs w:val="22"/>
                <w:lang w:eastAsia="en-GB"/>
              </w:rPr>
              <w:t xml:space="preserve">D4 </w:t>
            </w:r>
            <w:r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  <w:t>explain how errors can be</w:t>
            </w:r>
          </w:p>
          <w:p w:rsidR="004B6281" w:rsidRDefault="004B6281" w:rsidP="004B6281">
            <w:pPr>
              <w:autoSpaceDE w:val="0"/>
              <w:autoSpaceDN w:val="0"/>
              <w:adjustRightInd w:val="0"/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  <w:t>minimised in data collected in</w:t>
            </w:r>
          </w:p>
          <w:p w:rsidR="00611C17" w:rsidRPr="00611C17" w:rsidRDefault="004B6281" w:rsidP="004B6281">
            <w:pPr>
              <w:autoSpaceDE w:val="0"/>
              <w:autoSpaceDN w:val="0"/>
              <w:adjustRightInd w:val="0"/>
              <w:rPr>
                <w:rFonts w:ascii="Calibri" w:hAnsi="Calibri" w:cs="Humanist521BT-Light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  <w:t>the experiment</w:t>
            </w:r>
          </w:p>
        </w:tc>
      </w:tr>
      <w:tr w:rsidR="006C6B07" w:rsidRPr="00BB7C6C" w:rsidTr="00BB0402">
        <w:trPr>
          <w:trHeight w:val="1235"/>
        </w:trPr>
        <w:tc>
          <w:tcPr>
            <w:tcW w:w="2943" w:type="dxa"/>
          </w:tcPr>
          <w:p w:rsidR="004B6281" w:rsidRDefault="004B6281" w:rsidP="004B6281">
            <w:pPr>
              <w:autoSpaceDE w:val="0"/>
              <w:autoSpaceDN w:val="0"/>
              <w:adjustRightInd w:val="0"/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Humanist531BT-BoldA" w:hAnsi="Humanist531BT-BoldA" w:cs="Humanist531BT-BoldA"/>
                <w:b/>
                <w:bCs/>
                <w:color w:val="00005A"/>
                <w:sz w:val="22"/>
                <w:szCs w:val="22"/>
                <w:lang w:eastAsia="en-GB"/>
              </w:rPr>
              <w:t xml:space="preserve">P5 </w:t>
            </w:r>
            <w:r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  <w:t>select the appropriate formats</w:t>
            </w:r>
          </w:p>
          <w:p w:rsidR="004B6281" w:rsidRDefault="004B6281" w:rsidP="004B6281">
            <w:pPr>
              <w:autoSpaceDE w:val="0"/>
              <w:autoSpaceDN w:val="0"/>
              <w:adjustRightInd w:val="0"/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  <w:t>for displaying the scientific</w:t>
            </w:r>
          </w:p>
          <w:p w:rsidR="004B6281" w:rsidRDefault="004B6281" w:rsidP="004B6281">
            <w:pPr>
              <w:autoSpaceDE w:val="0"/>
              <w:autoSpaceDN w:val="0"/>
              <w:adjustRightInd w:val="0"/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  <w:t>data that has been collected</w:t>
            </w:r>
          </w:p>
          <w:p w:rsidR="006C6B07" w:rsidRPr="00611C17" w:rsidRDefault="004B6281" w:rsidP="004B6281">
            <w:pPr>
              <w:autoSpaceDE w:val="0"/>
              <w:autoSpaceDN w:val="0"/>
              <w:adjustRightInd w:val="0"/>
              <w:rPr>
                <w:rFonts w:ascii="Calibri" w:hAnsi="Calibri" w:cs="Humanist521BT-Light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  <w:t>[IE1; CT5; SM3]</w:t>
            </w:r>
          </w:p>
        </w:tc>
        <w:tc>
          <w:tcPr>
            <w:tcW w:w="3261" w:type="dxa"/>
          </w:tcPr>
          <w:p w:rsidR="004B6281" w:rsidRDefault="004B6281" w:rsidP="004B6281">
            <w:pPr>
              <w:autoSpaceDE w:val="0"/>
              <w:autoSpaceDN w:val="0"/>
              <w:adjustRightInd w:val="0"/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Humanist531BT-BoldA" w:hAnsi="Humanist531BT-BoldA" w:cs="Humanist531BT-BoldA"/>
                <w:b/>
                <w:bCs/>
                <w:color w:val="00005A"/>
                <w:sz w:val="22"/>
                <w:szCs w:val="22"/>
                <w:lang w:eastAsia="en-GB"/>
              </w:rPr>
              <w:t xml:space="preserve">M5 </w:t>
            </w:r>
            <w:r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  <w:t>interpret the trend in the</w:t>
            </w:r>
          </w:p>
          <w:p w:rsidR="004B6281" w:rsidRDefault="004B6281" w:rsidP="004B6281">
            <w:pPr>
              <w:autoSpaceDE w:val="0"/>
              <w:autoSpaceDN w:val="0"/>
              <w:adjustRightInd w:val="0"/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  <w:t>scientific data collected in an</w:t>
            </w:r>
          </w:p>
          <w:p w:rsidR="006C6B07" w:rsidRPr="00611C17" w:rsidRDefault="004B6281" w:rsidP="004B6281">
            <w:pPr>
              <w:autoSpaceDE w:val="0"/>
              <w:autoSpaceDN w:val="0"/>
              <w:adjustRightInd w:val="0"/>
              <w:rPr>
                <w:rFonts w:ascii="Calibri" w:hAnsi="Calibri" w:cs="Humanist521BT-Light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  <w:t>experiment</w:t>
            </w:r>
          </w:p>
        </w:tc>
        <w:tc>
          <w:tcPr>
            <w:tcW w:w="3685" w:type="dxa"/>
          </w:tcPr>
          <w:p w:rsidR="004B6281" w:rsidRDefault="004B6281" w:rsidP="004B6281">
            <w:pPr>
              <w:autoSpaceDE w:val="0"/>
              <w:autoSpaceDN w:val="0"/>
              <w:adjustRightInd w:val="0"/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Humanist531BT-BoldA" w:hAnsi="Humanist531BT-BoldA" w:cs="Humanist531BT-BoldA"/>
                <w:b/>
                <w:bCs/>
                <w:color w:val="00005A"/>
                <w:sz w:val="22"/>
                <w:szCs w:val="22"/>
                <w:lang w:eastAsia="en-GB"/>
              </w:rPr>
              <w:t xml:space="preserve">D5 </w:t>
            </w:r>
            <w:r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  <w:t>calculate scientific quantities</w:t>
            </w:r>
          </w:p>
          <w:p w:rsidR="004B6281" w:rsidRDefault="004B6281" w:rsidP="004B6281">
            <w:pPr>
              <w:autoSpaceDE w:val="0"/>
              <w:autoSpaceDN w:val="0"/>
              <w:adjustRightInd w:val="0"/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  <w:t>from linear and non-linear</w:t>
            </w:r>
          </w:p>
          <w:p w:rsidR="006C6B07" w:rsidRPr="00E9496E" w:rsidRDefault="004B6281" w:rsidP="004B6281">
            <w:pPr>
              <w:autoSpaceDE w:val="0"/>
              <w:autoSpaceDN w:val="0"/>
              <w:adjustRightInd w:val="0"/>
              <w:rPr>
                <w:rFonts w:ascii="Calibri" w:hAnsi="Calibri" w:cs="Humanist521BT-Light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  <w:t>graphs</w:t>
            </w:r>
          </w:p>
        </w:tc>
      </w:tr>
      <w:tr w:rsidR="004B6281" w:rsidRPr="00BB7C6C" w:rsidTr="00BB0402">
        <w:trPr>
          <w:trHeight w:val="1235"/>
        </w:trPr>
        <w:tc>
          <w:tcPr>
            <w:tcW w:w="2943" w:type="dxa"/>
          </w:tcPr>
          <w:p w:rsidR="004B6281" w:rsidRDefault="004B6281" w:rsidP="004B6281">
            <w:pPr>
              <w:autoSpaceDE w:val="0"/>
              <w:autoSpaceDN w:val="0"/>
              <w:adjustRightInd w:val="0"/>
              <w:rPr>
                <w:rFonts w:ascii="Humanist531BT-BoldA" w:hAnsi="Humanist531BT-BoldA" w:cs="Humanist531BT-BoldA"/>
                <w:b/>
                <w:bCs/>
                <w:color w:val="00005A"/>
                <w:sz w:val="22"/>
                <w:szCs w:val="22"/>
                <w:lang w:eastAsia="en-GB"/>
              </w:rPr>
            </w:pPr>
            <w:r>
              <w:rPr>
                <w:rFonts w:ascii="Humanist531BT-BoldA" w:hAnsi="Humanist531BT-BoldA" w:cs="Humanist531BT-BoldA"/>
                <w:b/>
                <w:bCs/>
                <w:color w:val="00005A"/>
                <w:sz w:val="22"/>
                <w:szCs w:val="22"/>
                <w:lang w:eastAsia="en-GB"/>
              </w:rPr>
              <w:t xml:space="preserve">P6 </w:t>
            </w:r>
            <w:r>
              <w:rPr>
                <w:rFonts w:ascii="Humanist521BT-Light" w:hAnsi="Humanist521BT-Light" w:cs="Humanist521BT-Light"/>
                <w:color w:val="000000"/>
                <w:sz w:val="22"/>
                <w:szCs w:val="22"/>
                <w:lang w:eastAsia="en-GB"/>
              </w:rPr>
              <w:t>interpret scientific data</w:t>
            </w:r>
          </w:p>
        </w:tc>
        <w:tc>
          <w:tcPr>
            <w:tcW w:w="3261" w:type="dxa"/>
          </w:tcPr>
          <w:p w:rsidR="004B6281" w:rsidRPr="00611C17" w:rsidRDefault="004B6281" w:rsidP="00611C17">
            <w:pPr>
              <w:autoSpaceDE w:val="0"/>
              <w:autoSpaceDN w:val="0"/>
              <w:adjustRightInd w:val="0"/>
              <w:rPr>
                <w:rFonts w:ascii="Calibri" w:hAnsi="Calibri" w:cs="Humanist521BT-Light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3685" w:type="dxa"/>
          </w:tcPr>
          <w:p w:rsidR="004B6281" w:rsidRPr="00E9496E" w:rsidRDefault="004B6281" w:rsidP="00E9496E">
            <w:pPr>
              <w:autoSpaceDE w:val="0"/>
              <w:autoSpaceDN w:val="0"/>
              <w:adjustRightInd w:val="0"/>
              <w:rPr>
                <w:rFonts w:ascii="Calibri" w:hAnsi="Calibri" w:cs="Humanist521BT-Light"/>
                <w:color w:val="000000"/>
                <w:sz w:val="18"/>
                <w:szCs w:val="18"/>
                <w:lang w:eastAsia="en-GB"/>
              </w:rPr>
            </w:pPr>
          </w:p>
        </w:tc>
      </w:tr>
    </w:tbl>
    <w:p w:rsidR="002438BC" w:rsidRDefault="002438BC"/>
    <w:sectPr w:rsidR="002438BC" w:rsidSect="00086273">
      <w:footerReference w:type="even" r:id="rId7"/>
      <w:footerReference w:type="default" r:id="rId8"/>
      <w:headerReference w:type="first" r:id="rId9"/>
      <w:pgSz w:w="11906" w:h="16838" w:code="9"/>
      <w:pgMar w:top="1021" w:right="1134" w:bottom="1021" w:left="1134" w:header="567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3BBD" w:rsidRDefault="00913BBD">
      <w:r>
        <w:separator/>
      </w:r>
    </w:p>
  </w:endnote>
  <w:endnote w:type="continuationSeparator" w:id="0">
    <w:p w:rsidR="00913BBD" w:rsidRDefault="00913B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rebuchetM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umanist531BT-BoldA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umanist521BT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BBD" w:rsidRDefault="00913BBD" w:rsidP="00455CD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13BBD" w:rsidRDefault="00913BBD" w:rsidP="00455CD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BBD" w:rsidRDefault="00913BBD" w:rsidP="00455CD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913BBD" w:rsidRDefault="00913BB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3BBD" w:rsidRDefault="00913BBD">
      <w:r>
        <w:separator/>
      </w:r>
    </w:p>
  </w:footnote>
  <w:footnote w:type="continuationSeparator" w:id="0">
    <w:p w:rsidR="00913BBD" w:rsidRDefault="00913B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BBD" w:rsidRPr="00151942" w:rsidRDefault="00913BBD" w:rsidP="00AC396A">
    <w:pPr>
      <w:pStyle w:val="Header"/>
      <w:jc w:val="center"/>
      <w:rPr>
        <w:rFonts w:ascii="Calibri" w:hAnsi="Calibri"/>
        <w:b/>
        <w:sz w:val="32"/>
        <w:szCs w:val="32"/>
      </w:rPr>
    </w:pPr>
    <w:r w:rsidRPr="00484831">
      <w:rPr>
        <w:rFonts w:ascii="Calibri" w:hAnsi="Calibri"/>
        <w:noProof/>
        <w:sz w:val="40"/>
        <w:szCs w:val="40"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492pt;margin-top:-22.3pt;width:37.8pt;height:46.7pt;z-index:251658240" o:preferrelative="f">
          <v:imagedata r:id="rId1" o:title="Letterheadtop" croptop="4225f" cropbottom="6385f" cropleft="1008f" cropright="53437f"/>
          <o:lock v:ext="edit" aspectratio="f"/>
          <w10:wrap type="square"/>
        </v:shape>
      </w:pict>
    </w:r>
    <w:r w:rsidRPr="00484831">
      <w:rPr>
        <w:rFonts w:ascii="Calibri" w:hAnsi="Calibri"/>
        <w:noProof/>
        <w:sz w:val="40"/>
        <w:szCs w:val="40"/>
        <w:lang w:eastAsia="en-GB"/>
      </w:rPr>
      <w:pict>
        <v:shape id="_x0000_s2049" type="#_x0000_t75" style="position:absolute;left:0;text-align:left;margin-left:-4.6pt;margin-top:-22.4pt;width:37.8pt;height:46.7pt;z-index:251657216" o:preferrelative="f">
          <v:imagedata r:id="rId1" o:title="Letterheadtop" croptop="4225f" cropbottom="6385f" cropleft="1008f" cropright="53437f"/>
          <o:lock v:ext="edit" aspectratio="f"/>
          <w10:wrap type="square"/>
        </v:shape>
      </w:pict>
    </w:r>
    <w:r w:rsidRPr="00577BF3">
      <w:rPr>
        <w:rFonts w:ascii="Calibri" w:hAnsi="Calibri"/>
        <w:sz w:val="40"/>
        <w:szCs w:val="40"/>
      </w:rPr>
      <w:t xml:space="preserve">   </w:t>
    </w:r>
    <w:r>
      <w:rPr>
        <w:rFonts w:ascii="Calibri" w:hAnsi="Calibri"/>
        <w:b/>
        <w:sz w:val="32"/>
        <w:szCs w:val="32"/>
      </w:rPr>
      <w:t>EDEXCEL BTEC Level 3</w:t>
    </w:r>
    <w:r w:rsidRPr="00151942">
      <w:rPr>
        <w:rFonts w:ascii="Calibri" w:hAnsi="Calibri"/>
        <w:b/>
        <w:sz w:val="32"/>
        <w:szCs w:val="32"/>
      </w:rPr>
      <w:t xml:space="preserve"> </w:t>
    </w:r>
    <w:r>
      <w:rPr>
        <w:rFonts w:ascii="Calibri" w:hAnsi="Calibri"/>
        <w:b/>
        <w:sz w:val="32"/>
        <w:szCs w:val="32"/>
      </w:rPr>
      <w:t>National Diploma</w:t>
    </w:r>
    <w:r w:rsidRPr="00151942">
      <w:rPr>
        <w:rFonts w:ascii="Calibri" w:hAnsi="Calibri"/>
        <w:b/>
        <w:sz w:val="32"/>
        <w:szCs w:val="32"/>
      </w:rPr>
      <w:t xml:space="preserve"> in </w:t>
    </w:r>
    <w:r>
      <w:rPr>
        <w:rFonts w:ascii="Calibri" w:hAnsi="Calibri"/>
        <w:b/>
        <w:sz w:val="32"/>
        <w:szCs w:val="32"/>
      </w:rPr>
      <w:t xml:space="preserve">Applied Science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612BC4"/>
    <w:multiLevelType w:val="hybridMultilevel"/>
    <w:tmpl w:val="4D5C462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B754933"/>
    <w:multiLevelType w:val="hybridMultilevel"/>
    <w:tmpl w:val="3F2E48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A964B3"/>
    <w:multiLevelType w:val="multilevel"/>
    <w:tmpl w:val="C3926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0"/>
  <w:stylePaneFormatFilter w:val="3F01"/>
  <w:doNotTrackMoves/>
  <w:defaultTabStop w:val="720"/>
  <w:drawingGridHorizontalSpacing w:val="12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438BC"/>
    <w:rsid w:val="00047174"/>
    <w:rsid w:val="00086273"/>
    <w:rsid w:val="000C3D42"/>
    <w:rsid w:val="000E0C1C"/>
    <w:rsid w:val="00151942"/>
    <w:rsid w:val="00175372"/>
    <w:rsid w:val="00205E9A"/>
    <w:rsid w:val="002438BC"/>
    <w:rsid w:val="00310911"/>
    <w:rsid w:val="00455CD0"/>
    <w:rsid w:val="00484831"/>
    <w:rsid w:val="004B6281"/>
    <w:rsid w:val="00577BF3"/>
    <w:rsid w:val="00611C17"/>
    <w:rsid w:val="006C6B07"/>
    <w:rsid w:val="006D355E"/>
    <w:rsid w:val="006F7A09"/>
    <w:rsid w:val="0085521C"/>
    <w:rsid w:val="008A6617"/>
    <w:rsid w:val="00913BBD"/>
    <w:rsid w:val="00A01431"/>
    <w:rsid w:val="00AC396A"/>
    <w:rsid w:val="00BB0402"/>
    <w:rsid w:val="00BB33E2"/>
    <w:rsid w:val="00BB7C6C"/>
    <w:rsid w:val="00CF3285"/>
    <w:rsid w:val="00D149C5"/>
    <w:rsid w:val="00D5076D"/>
    <w:rsid w:val="00D56E28"/>
    <w:rsid w:val="00DC2208"/>
    <w:rsid w:val="00DE6961"/>
    <w:rsid w:val="00E023E5"/>
    <w:rsid w:val="00E2079F"/>
    <w:rsid w:val="00E3250A"/>
    <w:rsid w:val="00E47FD6"/>
    <w:rsid w:val="00E9496E"/>
    <w:rsid w:val="00E94A0D"/>
    <w:rsid w:val="00EC5B23"/>
    <w:rsid w:val="00F47E35"/>
    <w:rsid w:val="00F771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438BC"/>
    <w:rPr>
      <w:rFonts w:ascii="Comic Sans MS" w:hAnsi="Comic Sans MS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nhideWhenUsed/>
    <w:rsid w:val="002438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semiHidden/>
    <w:rsid w:val="002438BC"/>
    <w:rPr>
      <w:rFonts w:ascii="Comic Sans MS" w:hAnsi="Comic Sans MS"/>
      <w:sz w:val="24"/>
      <w:szCs w:val="24"/>
      <w:lang w:val="en-GB" w:eastAsia="en-US" w:bidi="ar-SA"/>
    </w:rPr>
  </w:style>
  <w:style w:type="paragraph" w:customStyle="1" w:styleId="g-text">
    <w:name w:val="g-text"/>
    <w:basedOn w:val="Normal"/>
    <w:link w:val="g-textChar"/>
    <w:rsid w:val="002438BC"/>
    <w:pPr>
      <w:spacing w:before="60" w:after="60" w:line="260" w:lineRule="atLeast"/>
    </w:pPr>
    <w:rPr>
      <w:rFonts w:ascii="Trebuchet MS" w:hAnsi="Trebuchet MS"/>
      <w:sz w:val="22"/>
      <w:szCs w:val="22"/>
    </w:rPr>
  </w:style>
  <w:style w:type="character" w:customStyle="1" w:styleId="g-textChar">
    <w:name w:val="g-text Char"/>
    <w:basedOn w:val="DefaultParagraphFont"/>
    <w:link w:val="g-text"/>
    <w:rsid w:val="002438BC"/>
    <w:rPr>
      <w:rFonts w:ascii="Trebuchet MS" w:hAnsi="Trebuchet MS"/>
      <w:sz w:val="22"/>
      <w:szCs w:val="22"/>
      <w:lang w:val="en-GB" w:eastAsia="en-US" w:bidi="ar-SA"/>
    </w:rPr>
  </w:style>
  <w:style w:type="paragraph" w:customStyle="1" w:styleId="g-text1">
    <w:name w:val="g-text1"/>
    <w:basedOn w:val="Normal"/>
    <w:link w:val="g-text1Char"/>
    <w:rsid w:val="002438BC"/>
    <w:pPr>
      <w:tabs>
        <w:tab w:val="num" w:pos="720"/>
      </w:tabs>
      <w:spacing w:before="60" w:after="60" w:line="260" w:lineRule="atLeast"/>
      <w:ind w:left="720" w:hanging="720"/>
    </w:pPr>
    <w:rPr>
      <w:rFonts w:ascii="Trebuchet MS" w:hAnsi="Trebuchet MS"/>
      <w:sz w:val="22"/>
      <w:szCs w:val="20"/>
    </w:rPr>
  </w:style>
  <w:style w:type="character" w:customStyle="1" w:styleId="g-text1Char">
    <w:name w:val="g-text1 Char"/>
    <w:basedOn w:val="DefaultParagraphFont"/>
    <w:link w:val="g-text1"/>
    <w:rsid w:val="002438BC"/>
    <w:rPr>
      <w:rFonts w:ascii="Trebuchet MS" w:hAnsi="Trebuchet MS"/>
      <w:sz w:val="22"/>
      <w:lang w:eastAsia="en-US"/>
    </w:rPr>
  </w:style>
  <w:style w:type="table" w:styleId="TableGrid">
    <w:name w:val="Table Grid"/>
    <w:basedOn w:val="TableNormal"/>
    <w:rsid w:val="002438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2438BC"/>
  </w:style>
  <w:style w:type="paragraph" w:styleId="Header">
    <w:name w:val="header"/>
    <w:basedOn w:val="Normal"/>
    <w:link w:val="HeaderChar"/>
    <w:uiPriority w:val="99"/>
    <w:rsid w:val="00AC396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396A"/>
    <w:rPr>
      <w:rFonts w:ascii="Comic Sans MS" w:hAnsi="Comic Sans MS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AC39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C396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432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Unit Number and Name:</vt:lpstr>
    </vt:vector>
  </TitlesOfParts>
  <Company>Featherstone High School</Company>
  <LinksUpToDate>false</LinksUpToDate>
  <CharactersWithSpaces>2738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Number and Name:</dc:title>
  <dc:subject/>
  <dc:creator>JAndrews</dc:creator>
  <cp:keywords/>
  <cp:lastModifiedBy>KPalmer</cp:lastModifiedBy>
  <cp:revision>2</cp:revision>
  <dcterms:created xsi:type="dcterms:W3CDTF">2011-05-03T11:01:00Z</dcterms:created>
  <dcterms:modified xsi:type="dcterms:W3CDTF">2011-05-03T11:01:00Z</dcterms:modified>
</cp:coreProperties>
</file>